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color w:val="313131"/>
          <w:sz w:val="27"/>
          <w:szCs w:val="27"/>
        </w:rPr>
      </w:pPr>
      <w:r w:rsidDel="00000000" w:rsidR="00000000" w:rsidRPr="00000000">
        <w:rPr>
          <w:color w:val="313131"/>
          <w:sz w:val="27"/>
          <w:szCs w:val="27"/>
          <w:rtl w:val="0"/>
        </w:rPr>
        <w:t xml:space="preserve">"Her songs are very authentic, brutally honest and very passionate.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313131"/>
          <w:sz w:val="27"/>
          <w:szCs w:val="27"/>
        </w:rPr>
      </w:pPr>
      <w:r w:rsidDel="00000000" w:rsidR="00000000" w:rsidRPr="00000000">
        <w:rPr>
          <w:color w:val="313131"/>
          <w:sz w:val="27"/>
          <w:szCs w:val="27"/>
          <w:rtl w:val="0"/>
        </w:rPr>
        <w:t xml:space="preserve">Her voice is just powerful. She just starts singing and you shut up and start listening." -(</w:t>
      </w:r>
      <w:r w:rsidDel="00000000" w:rsidR="00000000" w:rsidRPr="00000000">
        <w:rPr>
          <w:i w:val="1"/>
          <w:color w:val="313131"/>
          <w:sz w:val="27"/>
          <w:szCs w:val="27"/>
          <w:rtl w:val="0"/>
        </w:rPr>
        <w:t xml:space="preserve">Jesse Sanders, Loveland Reporter Herald November edition, 2017</w:t>
      </w:r>
      <w:r w:rsidDel="00000000" w:rsidR="00000000" w:rsidRPr="00000000">
        <w:rPr>
          <w:color w:val="313131"/>
          <w:sz w:val="27"/>
          <w:szCs w:val="27"/>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Most of Macy Warner’s music focuses on the struggles of the human condition, with the hope that listeners will be able to experience connection, embrace their weakness, and not feel so alone. After losing her father at age 10, dealing with the effects of unforgiving mental illness, and watching her family members rise and crash with the tides, in her teens Macy discovered the baritone ukulele as a vessel to let loose the pent up emotion she had been carrying with her. This unique instrument’s emotional fortitude has proven to be the foundation necessary to uphold Macy’s natural ability to disclose life’s painful, unspoken truths as she grips you with her goosebump-worthy melodies. Personal, and powerful, Macy Warner’s music falls effortlessly into the darkest parts of your heart, filling them with golden light of understanding.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From releasing her EP “Apologies to Myself” with indie label Plotline Records, to winning several regional and national competitions, Macy is now spreading her wings, and taking flight within the local music community of Northern Colorado. In March of 2019, Macy took first place at Team Wellness and Preventions’ “Simply Talented Showcase” in Fort Collins, which directly followed her win for the top publicly voted artist in a nation-wide songwriting competition for women held by ItyDity.com and #WomenCrush Music. For this, Macy was awarded professional production and promotion of her original song “Angeline” which is set to be her first official single release. Macy has played many notable stages and festivals such as Pastels on 5th in Loveland, FocoMX, and Bohemian Night’s New West Fest in Fort Collins.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